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4"/>
          <w:szCs w:val="24"/>
        </w:rPr>
      </w:pPr>
      <w:r>
        <w:rPr>
          <w:rFonts w:ascii="Times New Roman" w:eastAsia="Times New Roman" w:hAnsi="Times New Roman" w:cs="Times New Roman"/>
        </w:rPr>
        <w:t>Дело №</w:t>
      </w:r>
      <w:r>
        <w:rPr>
          <w:rFonts w:ascii="Times New Roman" w:eastAsia="Times New Roman" w:hAnsi="Times New Roman" w:cs="Times New Roman"/>
        </w:rPr>
        <w:t xml:space="preserve"> 05-1936/2611/2025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center"/>
        <w:rPr>
          <w:sz w:val="26"/>
          <w:szCs w:val="26"/>
        </w:rPr>
      </w:pPr>
    </w:p>
    <w:p>
      <w:pPr>
        <w:spacing w:before="0" w:after="0"/>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город Сургут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26 ноября 2025</w:t>
      </w:r>
      <w:r>
        <w:rPr>
          <w:rFonts w:ascii="Times New Roman" w:eastAsia="Times New Roman" w:hAnsi="Times New Roman" w:cs="Times New Roman"/>
          <w:sz w:val="26"/>
          <w:szCs w:val="26"/>
        </w:rPr>
        <w:t xml:space="preserve"> года</w:t>
      </w:r>
    </w:p>
    <w:p>
      <w:pPr>
        <w:spacing w:before="0" w:after="0"/>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Исполняющий обязанности 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судь</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судебн</w:t>
      </w:r>
      <w:r>
        <w:rPr>
          <w:rFonts w:ascii="Times New Roman" w:eastAsia="Times New Roman" w:hAnsi="Times New Roman" w:cs="Times New Roman"/>
          <w:sz w:val="26"/>
          <w:szCs w:val="26"/>
        </w:rPr>
        <w:t>ого участка № 11</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 Зиннурова Т.И., находящийся по адресу: ХМАО-Югра, г. Сургут, ул. Гагарина, д. 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xml:space="preserve">. 509, рассмотрев материалы дела об административном правонарушении, предусмотренном частью 1 статьи 15.33.2 Кодекса Российской Федерации об административных правонарушениях, в отношении должностного лица </w:t>
      </w:r>
    </w:p>
    <w:p>
      <w:pPr>
        <w:spacing w:before="0" w:after="0"/>
        <w:ind w:firstLine="708"/>
        <w:jc w:val="both"/>
        <w:rPr>
          <w:sz w:val="27"/>
          <w:szCs w:val="27"/>
        </w:rPr>
      </w:pPr>
      <w:r>
        <w:rPr>
          <w:rFonts w:ascii="Times New Roman" w:eastAsia="Times New Roman" w:hAnsi="Times New Roman" w:cs="Times New Roman"/>
          <w:sz w:val="27"/>
          <w:szCs w:val="27"/>
        </w:rPr>
        <w:t xml:space="preserve">Дронова Дмитрия Евгеньевича, </w:t>
      </w:r>
      <w:r>
        <w:rPr>
          <w:rStyle w:val="cat-UserDefinedgrp-38rplc-8"/>
          <w:rFonts w:ascii="Times New Roman" w:eastAsia="Times New Roman" w:hAnsi="Times New Roman" w:cs="Times New Roman"/>
          <w:sz w:val="27"/>
          <w:szCs w:val="27"/>
        </w:rPr>
        <w:t>...</w:t>
      </w:r>
      <w:r>
        <w:rPr>
          <w:rFonts w:ascii="Times New Roman" w:eastAsia="Times New Roman" w:hAnsi="Times New Roman" w:cs="Times New Roman"/>
          <w:sz w:val="26"/>
          <w:szCs w:val="26"/>
        </w:rPr>
        <w:t xml:space="preserve"> </w:t>
      </w:r>
    </w:p>
    <w:p>
      <w:pPr>
        <w:tabs>
          <w:tab w:val="center" w:pos="5102"/>
        </w:tabs>
        <w:spacing w:before="0" w:after="0"/>
        <w:rPr>
          <w:sz w:val="26"/>
          <w:szCs w:val="26"/>
        </w:rPr>
      </w:pPr>
      <w:r>
        <w:rPr>
          <w:sz w:val="26"/>
          <w:szCs w:val="26"/>
        </w:rPr>
        <w:tab/>
      </w:r>
      <w:r>
        <w:rPr>
          <w:rFonts w:ascii="Times New Roman" w:eastAsia="Times New Roman" w:hAnsi="Times New Roman" w:cs="Times New Roman"/>
          <w:sz w:val="26"/>
          <w:szCs w:val="26"/>
        </w:rPr>
        <w:t>УСТАНОВИЛ</w:t>
      </w:r>
      <w:r>
        <w:rPr>
          <w:rFonts w:ascii="Times New Roman" w:eastAsia="Times New Roman" w:hAnsi="Times New Roman" w:cs="Times New Roman"/>
          <w:sz w:val="26"/>
          <w:szCs w:val="26"/>
        </w:rPr>
        <w:t xml:space="preserve">: </w:t>
      </w:r>
    </w:p>
    <w:p>
      <w:pPr>
        <w:tabs>
          <w:tab w:val="center" w:pos="5102"/>
        </w:tabs>
        <w:spacing w:before="0" w:after="0"/>
        <w:rPr>
          <w:sz w:val="26"/>
          <w:szCs w:val="26"/>
        </w:rPr>
      </w:pPr>
      <w:r>
        <w:rPr>
          <w:sz w:val="26"/>
          <w:szCs w:val="26"/>
        </w:rPr>
        <w:tab/>
      </w:r>
    </w:p>
    <w:p>
      <w:pPr>
        <w:spacing w:before="0" w:after="0"/>
        <w:ind w:firstLine="567"/>
        <w:jc w:val="both"/>
        <w:rPr>
          <w:sz w:val="27"/>
          <w:szCs w:val="27"/>
        </w:rPr>
      </w:pPr>
      <w:r>
        <w:rPr>
          <w:rFonts w:ascii="Times New Roman" w:eastAsia="Times New Roman" w:hAnsi="Times New Roman" w:cs="Times New Roman"/>
          <w:sz w:val="26"/>
          <w:szCs w:val="26"/>
        </w:rPr>
        <w:t>01.08.2025 Дронов Д.Е.</w:t>
      </w:r>
      <w:r>
        <w:rPr>
          <w:rFonts w:ascii="Times New Roman" w:eastAsia="Times New Roman" w:hAnsi="Times New Roman" w:cs="Times New Roman"/>
          <w:sz w:val="26"/>
          <w:szCs w:val="26"/>
        </w:rPr>
        <w:t xml:space="preserve"> являясь должностным лицом </w:t>
      </w:r>
      <w:r>
        <w:rPr>
          <w:rFonts w:ascii="Times New Roman" w:eastAsia="Times New Roman" w:hAnsi="Times New Roman" w:cs="Times New Roman"/>
          <w:sz w:val="27"/>
          <w:szCs w:val="27"/>
        </w:rPr>
        <w:t xml:space="preserve">директором </w:t>
      </w:r>
      <w:r>
        <w:rPr>
          <w:rStyle w:val="cat-UserDefinedgrp-39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6"/>
          <w:szCs w:val="26"/>
        </w:rPr>
        <w:t>находящегося по адресу</w:t>
      </w:r>
      <w:r>
        <w:rPr>
          <w:rFonts w:ascii="Times New Roman" w:eastAsia="Times New Roman" w:hAnsi="Times New Roman" w:cs="Times New Roman"/>
          <w:sz w:val="26"/>
          <w:szCs w:val="26"/>
        </w:rPr>
        <w:t xml:space="preserve">: </w:t>
      </w:r>
      <w:r>
        <w:rPr>
          <w:rStyle w:val="cat-UserDefinedgrp-40rplc-2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5"/>
          <w:szCs w:val="25"/>
        </w:rPr>
        <w:t xml:space="preserve">по телекоммуникационным каналам связи представил в Отделение фонда пенсионного и социального страхования Российской Федерации по ХМАО-Югре сведения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застрахованных</w:t>
      </w:r>
      <w:r>
        <w:rPr>
          <w:rFonts w:ascii="Times New Roman" w:eastAsia="Times New Roman" w:hAnsi="Times New Roman" w:cs="Times New Roman"/>
          <w:sz w:val="25"/>
          <w:szCs w:val="25"/>
        </w:rPr>
        <w:t xml:space="preserve"> лицах по форме сведений (</w:t>
      </w:r>
      <w:r>
        <w:rPr>
          <w:rFonts w:ascii="Times New Roman" w:eastAsia="Times New Roman" w:hAnsi="Times New Roman" w:cs="Times New Roman"/>
          <w:sz w:val="25"/>
          <w:szCs w:val="25"/>
        </w:rPr>
        <w:t>ЕФС-1 ГПД), обращение № ЕФС-1-325-006883669.</w:t>
      </w:r>
      <w:r>
        <w:rPr>
          <w:rFonts w:ascii="Times New Roman" w:eastAsia="Times New Roman" w:hAnsi="Times New Roman" w:cs="Times New Roman"/>
          <w:sz w:val="25"/>
          <w:szCs w:val="25"/>
        </w:rPr>
        <w:t xml:space="preserve">  </w:t>
      </w:r>
    </w:p>
    <w:p>
      <w:pPr>
        <w:spacing w:before="0" w:after="0"/>
        <w:ind w:firstLine="567"/>
        <w:jc w:val="both"/>
        <w:rPr>
          <w:sz w:val="26"/>
          <w:szCs w:val="26"/>
        </w:rPr>
      </w:pPr>
      <w:r>
        <w:rPr>
          <w:rFonts w:ascii="Times New Roman" w:eastAsia="Times New Roman" w:hAnsi="Times New Roman" w:cs="Times New Roman"/>
          <w:sz w:val="25"/>
          <w:szCs w:val="25"/>
        </w:rPr>
        <w:t>01</w:t>
      </w:r>
      <w:r>
        <w:rPr>
          <w:rFonts w:ascii="Times New Roman" w:eastAsia="Times New Roman" w:hAnsi="Times New Roman" w:cs="Times New Roman"/>
          <w:sz w:val="26"/>
          <w:szCs w:val="26"/>
        </w:rPr>
        <w:t>.08.2023</w:t>
      </w:r>
      <w:r>
        <w:rPr>
          <w:rFonts w:ascii="Times New Roman" w:eastAsia="Times New Roman" w:hAnsi="Times New Roman" w:cs="Times New Roman"/>
          <w:sz w:val="26"/>
          <w:szCs w:val="26"/>
        </w:rPr>
        <w:t xml:space="preserve"> года страхователю </w:t>
      </w:r>
      <w:r>
        <w:rPr>
          <w:rFonts w:ascii="Times New Roman" w:eastAsia="Times New Roman" w:hAnsi="Times New Roman" w:cs="Times New Roman"/>
          <w:sz w:val="26"/>
          <w:szCs w:val="26"/>
        </w:rPr>
        <w:t>по телекоммуникационным каналам связи направлено уведомление об устранении в течении пяти рабочих дней ошибок и (или) несоответствии между представленными страхователем сведений и сведениями, имеющимися у территориальн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орган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фонда Пенсионного и Социального страхования Российской Федерации с приложением протокола</w:t>
      </w:r>
      <w:r>
        <w:rPr>
          <w:rFonts w:ascii="Times New Roman" w:eastAsia="Times New Roman" w:hAnsi="Times New Roman" w:cs="Times New Roman"/>
          <w:sz w:val="26"/>
          <w:szCs w:val="26"/>
        </w:rPr>
        <w:t xml:space="preserve"> ошибок. В установленный срок по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07</w:t>
      </w:r>
      <w:r>
        <w:rPr>
          <w:rFonts w:ascii="Times New Roman" w:eastAsia="Times New Roman" w:hAnsi="Times New Roman" w:cs="Times New Roman"/>
          <w:sz w:val="26"/>
          <w:szCs w:val="26"/>
        </w:rPr>
        <w:t xml:space="preserve">.08.2023 года исправленные сведения в территориальный орган фонда Пенсионного и Социального страхования Российской Федерации не были представлены, </w:t>
      </w:r>
      <w:r>
        <w:rPr>
          <w:rFonts w:ascii="Times New Roman" w:eastAsia="Times New Roman" w:hAnsi="Times New Roman" w:cs="Times New Roman"/>
          <w:sz w:val="26"/>
          <w:szCs w:val="26"/>
        </w:rPr>
        <w:t xml:space="preserve">чем нарушены установленные сроки, предусмотренные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2.2 ст. 11 Федерального Закона от 01.04.1996 г. № 27-ФЗ «Об индивидуальном (персонифицированном) учете в системе обязательного пенсионного страхования».</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Лицо,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6"/>
          <w:szCs w:val="26"/>
        </w:rPr>
        <w:t>Дронов Д.Е.</w:t>
      </w:r>
      <w:r>
        <w:rPr>
          <w:rFonts w:ascii="Times New Roman" w:eastAsia="Times New Roman" w:hAnsi="Times New Roman" w:cs="Times New Roman"/>
          <w:sz w:val="26"/>
          <w:szCs w:val="26"/>
        </w:rPr>
        <w:t xml:space="preserve"> в судебное заседание не явился, извещался по месту жительства, повесткой с указанием времени и места рассмотрения дела, которая возвращена в суд из отделения почтовой связи с отметкой «истек срок хранения». </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пунктом 6 Постановления Пленума Верховного Суда РФ от 24.03.2005 г. № 5 «О некоторых вопросах, возникающих у судов при применении Кодекса Российской Федерации об административных правонарушениях» </w:t>
      </w:r>
      <w:r>
        <w:rPr>
          <w:rFonts w:ascii="Times New Roman" w:eastAsia="Times New Roman" w:hAnsi="Times New Roman" w:cs="Times New Roman"/>
          <w:sz w:val="26"/>
          <w:szCs w:val="26"/>
        </w:rPr>
        <w:t>суд</w:t>
      </w:r>
      <w:r>
        <w:rPr>
          <w:rFonts w:ascii="Times New Roman" w:eastAsia="Times New Roman" w:hAnsi="Times New Roman" w:cs="Times New Roman"/>
          <w:sz w:val="26"/>
          <w:szCs w:val="26"/>
        </w:rPr>
        <w:t xml:space="preserve"> считает, что </w:t>
      </w:r>
      <w:r>
        <w:rPr>
          <w:rFonts w:ascii="Times New Roman" w:eastAsia="Times New Roman" w:hAnsi="Times New Roman" w:cs="Times New Roman"/>
          <w:sz w:val="26"/>
          <w:szCs w:val="26"/>
        </w:rPr>
        <w:t>Дронов Д.Е.</w:t>
      </w:r>
      <w:r>
        <w:rPr>
          <w:rFonts w:ascii="Times New Roman" w:eastAsia="Times New Roman" w:hAnsi="Times New Roman" w:cs="Times New Roman"/>
          <w:sz w:val="26"/>
          <w:szCs w:val="26"/>
        </w:rPr>
        <w:t xml:space="preserve"> надлежаще извещенным о времени и месте судебного заседания и полагает возможным рассмотрение дела в 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отсутствие по представленным материалам.</w:t>
      </w:r>
    </w:p>
    <w:p>
      <w:pPr>
        <w:spacing w:before="0" w:after="0"/>
        <w:ind w:firstLine="709"/>
        <w:jc w:val="both"/>
        <w:rPr>
          <w:sz w:val="26"/>
          <w:szCs w:val="26"/>
        </w:rPr>
      </w:pPr>
      <w:r>
        <w:rPr>
          <w:rFonts w:ascii="Times New Roman" w:eastAsia="Times New Roman" w:hAnsi="Times New Roman" w:cs="Times New Roman"/>
          <w:sz w:val="26"/>
          <w:szCs w:val="26"/>
        </w:rPr>
        <w:t>Изучив материалы дела, судья пришел к следующим выводам.</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5"/>
          <w:szCs w:val="25"/>
        </w:rPr>
        <w:t>Согласно п. 6 ст. 11 Федерального Закона от 1 апреля 1996 г. № 27-ФЗ</w:t>
      </w:r>
      <w:r>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"Об индивидуальном (персонифицированном) учете в системах обязательного пенсионного страхования и обязательного социального страхования", сведения, указанные в </w:t>
      </w:r>
      <w:hyperlink r:id="rId4" w:anchor="/document/10106192/entry/1125" w:history="1">
        <w:r>
          <w:rPr>
            <w:rFonts w:ascii="Times New Roman" w:eastAsia="Times New Roman" w:hAnsi="Times New Roman" w:cs="Times New Roman"/>
            <w:color w:val="0000EE"/>
            <w:sz w:val="25"/>
            <w:szCs w:val="25"/>
          </w:rPr>
          <w:t>подпункте 5 пункта 2</w:t>
        </w:r>
      </w:hyperlink>
      <w:r>
        <w:rPr>
          <w:rFonts w:ascii="Times New Roman" w:eastAsia="Times New Roman" w:hAnsi="Times New Roman" w:cs="Times New Roman"/>
          <w:sz w:val="25"/>
          <w:szCs w:val="25"/>
        </w:rPr>
        <w:t xml:space="preserve"> настоящей статьи, представляются не позднее рабочего дня, следующего за днем заключения с </w:t>
      </w:r>
      <w:hyperlink r:id="rId4" w:anchor="/document/10106192/entry/102" w:history="1">
        <w:r>
          <w:rPr>
            <w:rFonts w:ascii="Times New Roman" w:eastAsia="Times New Roman" w:hAnsi="Times New Roman" w:cs="Times New Roman"/>
            <w:color w:val="0000EE"/>
            <w:sz w:val="25"/>
            <w:szCs w:val="25"/>
          </w:rPr>
          <w:t>застрахованным лицом</w:t>
        </w:r>
      </w:hyperlink>
      <w:r>
        <w:rPr>
          <w:rFonts w:ascii="Times New Roman" w:eastAsia="Times New Roman" w:hAnsi="Times New Roman" w:cs="Times New Roman"/>
          <w:sz w:val="25"/>
          <w:szCs w:val="25"/>
        </w:rPr>
        <w:t xml:space="preserve"> соответствующего договора, а в случае прекращения договора не позднее рабочего дня, следующего за днем его прекращения.</w:t>
      </w:r>
    </w:p>
    <w:p>
      <w:pPr>
        <w:spacing w:before="0" w:after="0"/>
        <w:ind w:firstLine="567"/>
        <w:jc w:val="both"/>
        <w:rPr>
          <w:sz w:val="25"/>
          <w:szCs w:val="25"/>
        </w:rPr>
      </w:pPr>
      <w:r>
        <w:rPr>
          <w:rFonts w:ascii="Times New Roman" w:eastAsia="Times New Roman" w:hAnsi="Times New Roman" w:cs="Times New Roman"/>
          <w:sz w:val="25"/>
          <w:szCs w:val="25"/>
        </w:rPr>
        <w:t xml:space="preserve">Согласно </w:t>
      </w:r>
      <w:r>
        <w:rPr>
          <w:rFonts w:ascii="Times New Roman" w:eastAsia="Times New Roman" w:hAnsi="Times New Roman" w:cs="Times New Roman"/>
          <w:sz w:val="25"/>
          <w:szCs w:val="25"/>
        </w:rPr>
        <w:t>пп</w:t>
      </w:r>
      <w:r>
        <w:rPr>
          <w:rFonts w:ascii="Times New Roman" w:eastAsia="Times New Roman" w:hAnsi="Times New Roman" w:cs="Times New Roman"/>
          <w:sz w:val="25"/>
          <w:szCs w:val="25"/>
        </w:rPr>
        <w:t>. 5 п. 2</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 11 Федерального Закона от 1 апреля 1996 г. № 27-ФЗ</w:t>
      </w:r>
      <w:r>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"Об индивидуальном (персонифицированном) учете в системах обязательного пенсионного страхования и обязательного социального страхования",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w:t>
      </w:r>
      <w:hyperlink r:id="rId4" w:anchor="/document/405976449/entry/1000" w:history="1">
        <w:r>
          <w:rPr>
            <w:rFonts w:ascii="Times New Roman" w:eastAsia="Times New Roman" w:hAnsi="Times New Roman" w:cs="Times New Roman"/>
            <w:color w:val="0000EE"/>
            <w:sz w:val="25"/>
            <w:szCs w:val="25"/>
          </w:rPr>
          <w:t>сведения</w:t>
        </w:r>
      </w:hyperlink>
      <w:r>
        <w:rPr>
          <w:rFonts w:ascii="Times New Roman" w:eastAsia="Times New Roman" w:hAnsi="Times New Roman" w:cs="Times New Roman"/>
          <w:sz w:val="25"/>
          <w:szCs w:val="25"/>
        </w:rPr>
        <w:t xml:space="preserve"> и документы: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коллективной основе, на вознаграждение по которым в соответствии с </w:t>
      </w:r>
      <w:hyperlink r:id="rId4" w:anchor="/document/10900200/entry/1" w:history="1">
        <w:r>
          <w:rPr>
            <w:rFonts w:ascii="Times New Roman" w:eastAsia="Times New Roman" w:hAnsi="Times New Roman" w:cs="Times New Roman"/>
            <w:color w:val="0000EE"/>
            <w:sz w:val="25"/>
            <w:szCs w:val="25"/>
          </w:rPr>
          <w:t>законодательством</w:t>
        </w:r>
      </w:hyperlink>
      <w:r>
        <w:rPr>
          <w:rFonts w:ascii="Times New Roman" w:eastAsia="Times New Roman" w:hAnsi="Times New Roman" w:cs="Times New Roman"/>
          <w:sz w:val="25"/>
          <w:szCs w:val="25"/>
        </w:rPr>
        <w:t xml:space="preserve"> Российской Федерации о налогах и сборах начисляются </w:t>
      </w:r>
      <w:hyperlink r:id="rId4" w:anchor="/document/10106192/entry/105" w:history="1">
        <w:r>
          <w:rPr>
            <w:rFonts w:ascii="Times New Roman" w:eastAsia="Times New Roman" w:hAnsi="Times New Roman" w:cs="Times New Roman"/>
            <w:color w:val="0000EE"/>
            <w:sz w:val="25"/>
            <w:szCs w:val="25"/>
          </w:rPr>
          <w:t>страховые взносы</w:t>
        </w:r>
      </w:hyperlink>
      <w:r>
        <w:rPr>
          <w:rFonts w:ascii="Times New Roman" w:eastAsia="Times New Roman" w:hAnsi="Times New Roman" w:cs="Times New Roman"/>
          <w:sz w:val="25"/>
          <w:szCs w:val="25"/>
        </w:rPr>
        <w:t>, и периоды выполнения работ (оказания услуг) по таким договорам.</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со ст.17 </w:t>
      </w:r>
      <w:r>
        <w:rPr>
          <w:rFonts w:ascii="Times New Roman" w:eastAsia="Times New Roman" w:hAnsi="Times New Roman" w:cs="Times New Roman"/>
          <w:sz w:val="25"/>
          <w:szCs w:val="25"/>
        </w:rPr>
        <w:t>Федерального Закона от 1 апреля 1996 г. № 27-ФЗ</w:t>
      </w:r>
      <w:r>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"Об индивидуальном (персонифицированном) учете в системах обязательного пенсионного страхования и обязательного социального страхования", </w:t>
      </w:r>
      <w:r>
        <w:rPr>
          <w:rFonts w:ascii="Times New Roman" w:eastAsia="Times New Roman" w:hAnsi="Times New Roman" w:cs="Times New Roman"/>
          <w:sz w:val="26"/>
          <w:szCs w:val="26"/>
        </w:rPr>
        <w:t>при обнаружении в представленных страхователем сведениях ошибок и (или) несоответствий между представленными сведениями и сведениями, имеющимися у Пенсионного фонда Российской Федерации, уведомление об устранении в течение пяти рабочих дней имеющихся расхождений вручается страхователю лично под расписку, направляется по почте заказным письмом или передается в электронном виде по телекоммуникационным каналам связи.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w:t>
      </w:r>
    </w:p>
    <w:p>
      <w:pPr>
        <w:spacing w:before="0" w:after="0"/>
        <w:ind w:firstLine="567"/>
        <w:jc w:val="both"/>
        <w:rPr>
          <w:sz w:val="26"/>
          <w:szCs w:val="26"/>
        </w:rPr>
      </w:pPr>
      <w:r>
        <w:rPr>
          <w:rFonts w:ascii="Times New Roman" w:eastAsia="Times New Roman" w:hAnsi="Times New Roman" w:cs="Times New Roman"/>
          <w:sz w:val="26"/>
          <w:szCs w:val="26"/>
        </w:rPr>
        <w:t xml:space="preserve">Факт и обстоятельства совершенного </w:t>
      </w:r>
      <w:r>
        <w:rPr>
          <w:rFonts w:ascii="Times New Roman" w:eastAsia="Times New Roman" w:hAnsi="Times New Roman" w:cs="Times New Roman"/>
          <w:sz w:val="26"/>
          <w:szCs w:val="26"/>
        </w:rPr>
        <w:t>Дроновым Д.Е.</w:t>
      </w:r>
      <w:r>
        <w:rPr>
          <w:rFonts w:ascii="Times New Roman" w:eastAsia="Times New Roman" w:hAnsi="Times New Roman" w:cs="Times New Roman"/>
          <w:sz w:val="26"/>
          <w:szCs w:val="26"/>
        </w:rPr>
        <w:t xml:space="preserve"> административного правонарушения подтверждаются письменными доказательствами: протоколом об административном правонарушении № </w:t>
      </w:r>
      <w:r>
        <w:rPr>
          <w:rFonts w:ascii="Times New Roman" w:eastAsia="Times New Roman" w:hAnsi="Times New Roman" w:cs="Times New Roman"/>
          <w:sz w:val="26"/>
          <w:szCs w:val="26"/>
        </w:rPr>
        <w:t>4526/2024 от 20.10.2025</w:t>
      </w:r>
      <w:r>
        <w:rPr>
          <w:rFonts w:ascii="Times New Roman" w:eastAsia="Times New Roman" w:hAnsi="Times New Roman" w:cs="Times New Roman"/>
          <w:sz w:val="26"/>
          <w:szCs w:val="26"/>
        </w:rPr>
        <w:t xml:space="preserve"> года; актом о выявлении правонарушения в сфере законодательства РФ об индивидуальном (персонифицированном) учете в системе обязательного пенсионного страхования</w:t>
      </w:r>
      <w:r>
        <w:rPr>
          <w:rFonts w:ascii="Times New Roman" w:eastAsia="Times New Roman" w:hAnsi="Times New Roman" w:cs="Times New Roman"/>
          <w:sz w:val="26"/>
          <w:szCs w:val="26"/>
        </w:rPr>
        <w:t xml:space="preserve"> от 11.09.2025</w:t>
      </w:r>
      <w:r>
        <w:rPr>
          <w:rFonts w:ascii="Times New Roman" w:eastAsia="Times New Roman" w:hAnsi="Times New Roman" w:cs="Times New Roman"/>
          <w:sz w:val="26"/>
          <w:szCs w:val="26"/>
        </w:rPr>
        <w:t>; копией выписки и ЕГРЮЛ, протоколом проверки ТКС, а также извещением о доставки электронного документа.</w:t>
      </w:r>
    </w:p>
    <w:p>
      <w:pPr>
        <w:spacing w:before="0" w:after="0"/>
        <w:ind w:firstLine="708"/>
        <w:jc w:val="both"/>
        <w:rPr>
          <w:sz w:val="26"/>
          <w:szCs w:val="26"/>
        </w:rPr>
      </w:pPr>
      <w:r>
        <w:rPr>
          <w:rFonts w:ascii="Times New Roman" w:eastAsia="Times New Roman" w:hAnsi="Times New Roman" w:cs="Times New Roman"/>
          <w:sz w:val="26"/>
          <w:szCs w:val="26"/>
        </w:rPr>
        <w:t xml:space="preserve">Все указанные доказательства оценены судом в соответствии с правилами статьей 26.11 КоАП РФ и признаются судом допустимыми, достоверными и </w:t>
      </w:r>
      <w:r>
        <w:rPr>
          <w:rFonts w:ascii="Times New Roman" w:eastAsia="Times New Roman" w:hAnsi="Times New Roman" w:cs="Times New Roman"/>
          <w:sz w:val="26"/>
          <w:szCs w:val="26"/>
        </w:rPr>
        <w:t xml:space="preserve">достаточными для вывода о наличии в действиях </w:t>
      </w:r>
      <w:r>
        <w:rPr>
          <w:rFonts w:ascii="Times New Roman" w:eastAsia="Times New Roman" w:hAnsi="Times New Roman" w:cs="Times New Roman"/>
          <w:sz w:val="26"/>
          <w:szCs w:val="26"/>
        </w:rPr>
        <w:t>Дронова Д.Е.</w:t>
      </w:r>
      <w:r>
        <w:rPr>
          <w:rFonts w:ascii="Times New Roman" w:eastAsia="Times New Roman" w:hAnsi="Times New Roman" w:cs="Times New Roman"/>
          <w:sz w:val="26"/>
          <w:szCs w:val="26"/>
        </w:rPr>
        <w:t xml:space="preserve"> состава вменяемого административного правонарушения.</w:t>
      </w:r>
    </w:p>
    <w:p>
      <w:pPr>
        <w:spacing w:before="0" w:after="0"/>
        <w:ind w:firstLine="708"/>
        <w:jc w:val="both"/>
        <w:rPr>
          <w:sz w:val="26"/>
          <w:szCs w:val="26"/>
        </w:rPr>
      </w:pPr>
      <w:r>
        <w:rPr>
          <w:rFonts w:ascii="Times New Roman" w:eastAsia="Times New Roman" w:hAnsi="Times New Roman" w:cs="Times New Roman"/>
          <w:sz w:val="26"/>
          <w:szCs w:val="26"/>
        </w:rPr>
        <w:t>Срок давности привлечения к административной ответственности не истек, протокол об административном правонарушении и другие материалы дела составлены правомочным лицом в соответствии с требованиями закона. Нарушений порядка привлечения физического лица к административной ответственности судом не установлено.</w:t>
      </w:r>
    </w:p>
    <w:p>
      <w:pPr>
        <w:spacing w:before="0" w:after="0"/>
        <w:ind w:firstLine="567"/>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Дронова Д.Е.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судья квалифицирует по части 1 статьи 15.33.2 Кодекса РФ об </w:t>
      </w:r>
      <w:r>
        <w:rPr>
          <w:rFonts w:ascii="Times New Roman" w:eastAsia="Times New Roman" w:hAnsi="Times New Roman" w:cs="Times New Roman"/>
          <w:sz w:val="26"/>
          <w:szCs w:val="26"/>
        </w:rPr>
        <w:t xml:space="preserve">административных правонарушениях – </w:t>
      </w:r>
      <w:r>
        <w:rPr>
          <w:rFonts w:ascii="Times New Roman" w:eastAsia="Times New Roman" w:hAnsi="Times New Roman" w:cs="Times New Roman"/>
          <w:sz w:val="26"/>
          <w:szCs w:val="26"/>
        </w:rPr>
        <w:t>непредставление в установленный</w:t>
      </w:r>
      <w:r>
        <w:rPr>
          <w:rFonts w:ascii="Times New Roman" w:eastAsia="Times New Roman" w:hAnsi="Times New Roman" w:cs="Times New Roman"/>
          <w:sz w:val="26"/>
          <w:szCs w:val="26"/>
        </w:rPr>
        <w:t> </w:t>
      </w:r>
      <w:hyperlink r:id="rId5" w:anchor="dst100079" w:history="1">
        <w:r>
          <w:rPr>
            <w:rFonts w:ascii="Times New Roman" w:eastAsia="Times New Roman" w:hAnsi="Times New Roman" w:cs="Times New Roman"/>
            <w:color w:val="0000EE"/>
            <w:sz w:val="26"/>
            <w:szCs w:val="26"/>
          </w:rPr>
          <w:t>законодательством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w:t>
      </w:r>
      <w:r>
        <w:rPr>
          <w:rFonts w:ascii="Times New Roman" w:eastAsia="Times New Roman" w:hAnsi="Times New Roman" w:cs="Times New Roman"/>
          <w:sz w:val="26"/>
          <w:szCs w:val="26"/>
        </w:rPr>
        <w:t> </w:t>
      </w:r>
      <w:hyperlink r:id="rId6" w:anchor="dst9110" w:history="1">
        <w:r>
          <w:rPr>
            <w:rFonts w:ascii="Times New Roman" w:eastAsia="Times New Roman" w:hAnsi="Times New Roman" w:cs="Times New Roman"/>
            <w:color w:val="0000EE"/>
            <w:sz w:val="26"/>
            <w:szCs w:val="26"/>
          </w:rPr>
          <w:t>частью 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настоящей статьи</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Обстоятельств, смягчающих административную ответственность, в соответствии со статьей 4.2 КоАП РФ, судом не установлено.</w:t>
      </w:r>
    </w:p>
    <w:p>
      <w:pPr>
        <w:spacing w:before="0" w:after="0"/>
        <w:ind w:firstLine="708"/>
        <w:jc w:val="both"/>
        <w:rPr>
          <w:sz w:val="26"/>
          <w:szCs w:val="26"/>
        </w:rPr>
      </w:pPr>
      <w:r>
        <w:rPr>
          <w:rFonts w:ascii="Times New Roman" w:eastAsia="Times New Roman" w:hAnsi="Times New Roman" w:cs="Times New Roman"/>
          <w:sz w:val="26"/>
          <w:szCs w:val="26"/>
        </w:rPr>
        <w:t>Обстоятельств, отягчающих</w:t>
      </w:r>
      <w:r>
        <w:rPr>
          <w:rFonts w:ascii="Times New Roman" w:eastAsia="Times New Roman" w:hAnsi="Times New Roman" w:cs="Times New Roman"/>
          <w:sz w:val="26"/>
          <w:szCs w:val="26"/>
        </w:rPr>
        <w:t xml:space="preserve"> административную ответственность, </w:t>
      </w:r>
      <w:r>
        <w:rPr>
          <w:rFonts w:ascii="Times New Roman" w:eastAsia="Times New Roman" w:hAnsi="Times New Roman" w:cs="Times New Roman"/>
          <w:sz w:val="26"/>
          <w:szCs w:val="26"/>
        </w:rPr>
        <w:t>судом не установлено</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Обстоятельства, исключающие производство по </w:t>
      </w:r>
      <w:r>
        <w:rPr>
          <w:rFonts w:ascii="Times New Roman" w:eastAsia="Times New Roman" w:hAnsi="Times New Roman" w:cs="Times New Roman"/>
          <w:sz w:val="26"/>
          <w:szCs w:val="26"/>
        </w:rPr>
        <w:t>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судом не установлены.</w:t>
      </w:r>
    </w:p>
    <w:p>
      <w:pPr>
        <w:spacing w:before="0" w:after="0"/>
        <w:ind w:firstLine="708"/>
        <w:jc w:val="both"/>
        <w:rPr>
          <w:sz w:val="26"/>
          <w:szCs w:val="26"/>
        </w:rPr>
      </w:pPr>
      <w:r>
        <w:rPr>
          <w:rFonts w:ascii="Times New Roman" w:eastAsia="Times New Roman" w:hAnsi="Times New Roman" w:cs="Times New Roman"/>
          <w:sz w:val="26"/>
          <w:szCs w:val="26"/>
        </w:rPr>
        <w:t>Согласно статье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8"/>
        <w:jc w:val="both"/>
        <w:rPr>
          <w:sz w:val="26"/>
          <w:szCs w:val="26"/>
        </w:rPr>
      </w:pPr>
      <w:r>
        <w:rPr>
          <w:rFonts w:ascii="Times New Roman" w:eastAsia="Times New Roman" w:hAnsi="Times New Roman" w:cs="Times New Roman"/>
          <w:sz w:val="26"/>
          <w:szCs w:val="26"/>
        </w:rPr>
        <w:t xml:space="preserve">Конкретные обстоятельства, связанные с совершением административного правонарушения, подлежат оценке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w:t>
      </w:r>
    </w:p>
    <w:p>
      <w:pPr>
        <w:spacing w:before="0" w:after="0"/>
        <w:ind w:firstLine="708"/>
        <w:jc w:val="both"/>
        <w:rPr>
          <w:sz w:val="26"/>
          <w:szCs w:val="26"/>
        </w:rPr>
      </w:pPr>
      <w:r>
        <w:rPr>
          <w:rFonts w:ascii="Times New Roman" w:eastAsia="Times New Roman" w:hAnsi="Times New Roman" w:cs="Times New Roman"/>
          <w:sz w:val="26"/>
          <w:szCs w:val="26"/>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Pr>
          <w:rFonts w:ascii="Times New Roman" w:eastAsia="Times New Roman" w:hAnsi="Times New Roman" w:cs="Times New Roman"/>
          <w:sz w:val="26"/>
          <w:szCs w:val="26"/>
        </w:rPr>
        <w:t>Дронова Д.Е.</w:t>
      </w:r>
      <w:r>
        <w:rPr>
          <w:rFonts w:ascii="Times New Roman" w:eastAsia="Times New Roman" w:hAnsi="Times New Roman" w:cs="Times New Roman"/>
          <w:sz w:val="26"/>
          <w:szCs w:val="26"/>
        </w:rPr>
        <w:t xml:space="preserve"> его имущественное положение, обстоятельства, смягчающие и отягчающие административную ответственность, обстоятельства совершения административного правонарушения, и полагает необходимым назначить </w:t>
      </w:r>
      <w:r>
        <w:rPr>
          <w:rFonts w:ascii="Times New Roman" w:eastAsia="Times New Roman" w:hAnsi="Times New Roman" w:cs="Times New Roman"/>
          <w:sz w:val="26"/>
          <w:szCs w:val="26"/>
        </w:rPr>
        <w:t>Дронов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Д.Е.</w:t>
      </w:r>
      <w:r>
        <w:rPr>
          <w:rFonts w:ascii="Times New Roman" w:eastAsia="Times New Roman" w:hAnsi="Times New Roman" w:cs="Times New Roman"/>
          <w:sz w:val="26"/>
          <w:szCs w:val="26"/>
        </w:rPr>
        <w:t xml:space="preserve"> административное наказание в виде административного штрафа, поскольку данный вид наказания является справедливым и соразмерным содеянному.</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и руководствуясь статьями 29.9, 29.10 Кодекса Российской Федерации об административных правонарушениях, суд</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признать должностное лицо </w:t>
      </w:r>
      <w:r>
        <w:rPr>
          <w:rFonts w:ascii="Times New Roman" w:eastAsia="Times New Roman" w:hAnsi="Times New Roman" w:cs="Times New Roman"/>
          <w:sz w:val="26"/>
          <w:szCs w:val="26"/>
        </w:rPr>
        <w:t>Дронова Дмитрия Евгеньевича</w:t>
      </w:r>
      <w:r>
        <w:rPr>
          <w:rFonts w:ascii="Times New Roman" w:eastAsia="Times New Roman" w:hAnsi="Times New Roman" w:cs="Times New Roman"/>
          <w:sz w:val="26"/>
          <w:szCs w:val="26"/>
        </w:rPr>
        <w:t xml:space="preserve"> виновным в совершении административного правонарушения, предусмотренного частью 1 статьи 15.33.2 Кодекса Российской Федерации об административных </w:t>
      </w:r>
      <w:r>
        <w:rPr>
          <w:rFonts w:ascii="Times New Roman" w:eastAsia="Times New Roman" w:hAnsi="Times New Roman" w:cs="Times New Roman"/>
          <w:sz w:val="26"/>
          <w:szCs w:val="26"/>
        </w:rPr>
        <w:t xml:space="preserve">правонарушениях, и назначить ему административное наказание в виде </w:t>
      </w:r>
      <w:r>
        <w:rPr>
          <w:rFonts w:ascii="Times New Roman" w:eastAsia="Times New Roman" w:hAnsi="Times New Roman" w:cs="Times New Roman"/>
          <w:sz w:val="26"/>
          <w:szCs w:val="26"/>
        </w:rPr>
        <w:t xml:space="preserve">административного штрафа в размере </w:t>
      </w:r>
      <w:r>
        <w:rPr>
          <w:rFonts w:ascii="Times New Roman" w:eastAsia="Times New Roman" w:hAnsi="Times New Roman" w:cs="Times New Roman"/>
          <w:sz w:val="26"/>
          <w:szCs w:val="26"/>
        </w:rPr>
        <w:t>300</w:t>
      </w:r>
      <w:r>
        <w:rPr>
          <w:rFonts w:ascii="Times New Roman" w:eastAsia="Times New Roman" w:hAnsi="Times New Roman" w:cs="Times New Roman"/>
          <w:sz w:val="26"/>
          <w:szCs w:val="26"/>
        </w:rPr>
        <w:t xml:space="preserve"> рублей.</w:t>
      </w:r>
    </w:p>
    <w:p>
      <w:pPr>
        <w:spacing w:before="0" w:after="0"/>
        <w:ind w:firstLine="708"/>
        <w:jc w:val="both"/>
        <w:rPr>
          <w:sz w:val="26"/>
          <w:szCs w:val="26"/>
        </w:rPr>
      </w:pPr>
      <w:r>
        <w:rPr>
          <w:rFonts w:ascii="Times New Roman" w:eastAsia="Times New Roman" w:hAnsi="Times New Roman" w:cs="Times New Roman"/>
          <w:sz w:val="26"/>
          <w:szCs w:val="26"/>
        </w:rPr>
        <w:t>Административный штраф перечислять по следующим реквизитам: Банк получателя РКЦ г. Ханты-Мансийск, Получатель: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УФК по Ханты-Мансийскому автономному округу – Югре г. Ханты-Мансийск (ОСФР по ХМАО-Югре, л/с 04874Ф87010), </w:t>
      </w:r>
      <w:r>
        <w:rPr>
          <w:rFonts w:ascii="Times New Roman" w:eastAsia="Times New Roman" w:hAnsi="Times New Roman" w:cs="Times New Roman"/>
          <w:sz w:val="26"/>
          <w:szCs w:val="26"/>
        </w:rPr>
        <w:t>кор</w:t>
      </w:r>
      <w:r>
        <w:rPr>
          <w:rFonts w:ascii="Times New Roman" w:eastAsia="Times New Roman" w:hAnsi="Times New Roman" w:cs="Times New Roman"/>
          <w:sz w:val="26"/>
          <w:szCs w:val="26"/>
        </w:rPr>
        <w:t>. счет № 40102810245370000007, ИНН 8601002078, КПП 860101001, БИК ТОФК 007162163, ОКТМО 71876000 (город Сургут), р/счет - 03100643000000018700, КБК 79711601230060001140, УИН 797027000000000</w:t>
      </w:r>
      <w:r>
        <w:rPr>
          <w:rFonts w:ascii="Times New Roman" w:eastAsia="Times New Roman" w:hAnsi="Times New Roman" w:cs="Times New Roman"/>
          <w:sz w:val="26"/>
          <w:szCs w:val="26"/>
        </w:rPr>
        <w:t>329095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Ханты-Мансийского автономного округа-Югры в течение 10 дней со дня вручения или получения копии постановления </w:t>
      </w:r>
      <w:r>
        <w:rPr>
          <w:rFonts w:ascii="Times New Roman" w:eastAsia="Times New Roman" w:hAnsi="Times New Roman" w:cs="Times New Roman"/>
          <w:sz w:val="26"/>
          <w:szCs w:val="26"/>
        </w:rPr>
        <w:t xml:space="preserve">с подачей жалобы </w:t>
      </w:r>
      <w:r>
        <w:rPr>
          <w:rFonts w:ascii="Times New Roman" w:eastAsia="Times New Roman" w:hAnsi="Times New Roman" w:cs="Times New Roman"/>
          <w:sz w:val="26"/>
          <w:szCs w:val="26"/>
        </w:rPr>
        <w:t>через миро</w:t>
      </w:r>
      <w:r>
        <w:rPr>
          <w:rFonts w:ascii="Times New Roman" w:eastAsia="Times New Roman" w:hAnsi="Times New Roman" w:cs="Times New Roman"/>
          <w:sz w:val="26"/>
          <w:szCs w:val="26"/>
        </w:rPr>
        <w:t>вого судью</w:t>
      </w:r>
      <w:r>
        <w:rPr>
          <w:rFonts w:ascii="Times New Roman" w:eastAsia="Times New Roman" w:hAnsi="Times New Roman" w:cs="Times New Roman"/>
          <w:sz w:val="26"/>
          <w:szCs w:val="26"/>
        </w:rPr>
        <w:t xml:space="preserve"> судебного участка № 11</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8"/>
        <w:jc w:val="both"/>
        <w:rPr>
          <w:sz w:val="26"/>
          <w:szCs w:val="26"/>
        </w:rPr>
      </w:pPr>
    </w:p>
    <w:p>
      <w:pPr>
        <w:spacing w:before="0" w:after="0"/>
        <w:ind w:firstLine="708"/>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Т.И. Зиннурова</w:t>
      </w:r>
    </w:p>
    <w:p>
      <w:pPr>
        <w:spacing w:before="0" w:after="0"/>
        <w:ind w:left="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rPr>
        <w:t>КОПИЯ ВЕРНА «26» ноября 2025 г.</w:t>
      </w:r>
    </w:p>
    <w:p>
      <w:pPr>
        <w:spacing w:before="0" w:after="0"/>
        <w:ind w:left="567"/>
        <w:jc w:val="both"/>
      </w:pPr>
      <w:r>
        <w:rPr>
          <w:rFonts w:ascii="Times New Roman" w:eastAsia="Times New Roman" w:hAnsi="Times New Roman" w:cs="Times New Roman"/>
        </w:rPr>
        <w:t xml:space="preserve">   </w:t>
      </w:r>
      <w:r>
        <w:rPr>
          <w:rFonts w:ascii="Times New Roman" w:eastAsia="Times New Roman" w:hAnsi="Times New Roman" w:cs="Times New Roman"/>
        </w:rPr>
        <w:t>И.о</w:t>
      </w:r>
      <w:r>
        <w:rPr>
          <w:rFonts w:ascii="Times New Roman" w:eastAsia="Times New Roman" w:hAnsi="Times New Roman" w:cs="Times New Roman"/>
        </w:rPr>
        <w:t>. мирового судьи судебного участка № 11 Сургутского</w:t>
      </w:r>
    </w:p>
    <w:p>
      <w:pPr>
        <w:spacing w:before="0" w:after="0"/>
        <w:ind w:left="567"/>
        <w:jc w:val="both"/>
      </w:pPr>
      <w:r>
        <w:rPr>
          <w:rFonts w:ascii="Times New Roman" w:eastAsia="Times New Roman" w:hAnsi="Times New Roman" w:cs="Times New Roman"/>
        </w:rPr>
        <w:t xml:space="preserve">   </w:t>
      </w:r>
      <w:r>
        <w:rPr>
          <w:rFonts w:ascii="Times New Roman" w:eastAsia="Times New Roman" w:hAnsi="Times New Roman" w:cs="Times New Roman"/>
        </w:rPr>
        <w:t>судебного района города окружного значения Сургута</w:t>
      </w:r>
    </w:p>
    <w:p>
      <w:pPr>
        <w:spacing w:before="0" w:after="0"/>
        <w:ind w:left="567"/>
        <w:jc w:val="both"/>
      </w:pPr>
      <w:r>
        <w:rPr>
          <w:rFonts w:ascii="Times New Roman" w:eastAsia="Times New Roman" w:hAnsi="Times New Roman" w:cs="Times New Roman"/>
        </w:rPr>
        <w:t xml:space="preserve">   </w:t>
      </w:r>
      <w:r>
        <w:rPr>
          <w:rFonts w:ascii="Times New Roman" w:eastAsia="Times New Roman" w:hAnsi="Times New Roman" w:cs="Times New Roman"/>
        </w:rPr>
        <w:t>ХМАО-Югры Т.И. Зиннурова</w:t>
      </w:r>
      <w:r>
        <w:rPr>
          <w:rFonts w:ascii="Times New Roman" w:eastAsia="Times New Roman" w:hAnsi="Times New Roman" w:cs="Times New Roman"/>
          <w:u w:val="single"/>
        </w:rPr>
        <w:t>________________________</w:t>
      </w:r>
    </w:p>
    <w:p>
      <w:pPr>
        <w:spacing w:before="0" w:after="0"/>
        <w:ind w:left="567"/>
        <w:jc w:val="both"/>
      </w:pPr>
      <w:r>
        <w:rPr>
          <w:rFonts w:ascii="Times New Roman" w:eastAsia="Times New Roman" w:hAnsi="Times New Roman" w:cs="Times New Roman"/>
        </w:rPr>
        <w:t xml:space="preserve">   </w:t>
      </w:r>
      <w:r>
        <w:rPr>
          <w:rFonts w:ascii="Times New Roman" w:eastAsia="Times New Roman" w:hAnsi="Times New Roman" w:cs="Times New Roman"/>
        </w:rPr>
        <w:t>Подлинный документ находится в деле № 05-</w:t>
      </w:r>
      <w:r>
        <w:rPr>
          <w:rFonts w:ascii="Times New Roman" w:eastAsia="Times New Roman" w:hAnsi="Times New Roman" w:cs="Times New Roman"/>
        </w:rPr>
        <w:t>1936</w:t>
      </w:r>
      <w:r>
        <w:rPr>
          <w:rFonts w:ascii="Times New Roman" w:eastAsia="Times New Roman" w:hAnsi="Times New Roman" w:cs="Times New Roman"/>
        </w:rPr>
        <w:t>/2611/2025</w:t>
      </w:r>
    </w:p>
    <w:p>
      <w:pPr>
        <w:spacing w:before="0" w:after="0"/>
        <w:jc w:val="both"/>
        <w:rPr>
          <w:sz w:val="26"/>
          <w:szCs w:val="26"/>
        </w:rPr>
      </w:pPr>
      <w:r>
        <w:rPr>
          <w:rFonts w:ascii="Times New Roman" w:eastAsia="Times New Roman" w:hAnsi="Times New Roman" w:cs="Times New Roman"/>
          <w:sz w:val="26"/>
          <w:szCs w:val="26"/>
        </w:rPr>
        <w:t> </w:t>
      </w:r>
    </w:p>
    <w:p>
      <w:pPr>
        <w:spacing w:before="0" w:after="0"/>
        <w:ind w:firstLine="708"/>
        <w:jc w:val="both"/>
        <w:rPr>
          <w:sz w:val="26"/>
          <w:szCs w:val="26"/>
        </w:rPr>
      </w:pPr>
      <w:r>
        <w:rPr>
          <w:rFonts w:ascii="Times New Roman" w:eastAsia="Times New Roman" w:hAnsi="Times New Roman" w:cs="Times New Roman"/>
          <w:sz w:val="26"/>
          <w:szCs w:val="26"/>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частью 1 статьи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дом 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105</w:t>
      </w:r>
      <w:r>
        <w:rPr>
          <w:rFonts w:ascii="Times New Roman" w:eastAsia="Times New Roman" w:hAnsi="Times New Roman" w:cs="Times New Roman"/>
          <w:sz w:val="26"/>
          <w:szCs w:val="26"/>
        </w:rPr>
        <w:t>.</w:t>
      </w:r>
    </w:p>
    <w:p>
      <w:pPr>
        <w:spacing w:before="0" w:after="0"/>
        <w:rPr>
          <w:sz w:val="26"/>
          <w:szCs w:val="26"/>
        </w:rPr>
      </w:pPr>
    </w:p>
    <w:p>
      <w:pPr>
        <w:spacing w:before="0" w:after="0"/>
        <w:rPr>
          <w:sz w:val="26"/>
          <w:szCs w:val="26"/>
        </w:rPr>
      </w:pPr>
    </w:p>
    <w:p>
      <w:pPr>
        <w:spacing w:before="0" w:after="0"/>
      </w:pPr>
    </w:p>
    <w:sectPr>
      <w:headerReference w:type="default" r:id="rId7"/>
      <w:foot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1451"/>
      <w:gridCol w:w="1637"/>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http://sr-srg-pkms2/xlp5/</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8rplc-8">
    <w:name w:val="cat-UserDefined grp-38 rplc-8"/>
    <w:basedOn w:val="DefaultParagraphFont"/>
  </w:style>
  <w:style w:type="character" w:customStyle="1" w:styleId="cat-UserDefinedgrp-39rplc-19">
    <w:name w:val="cat-UserDefined grp-39 rplc-19"/>
    <w:basedOn w:val="DefaultParagraphFont"/>
  </w:style>
  <w:style w:type="character" w:customStyle="1" w:styleId="cat-UserDefinedgrp-40rplc-20">
    <w:name w:val="cat-UserDefined grp-40 rplc-2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www.consultant.ru/document/cons_doc_LAW_377743/afe9c8bc93b61441d8add299564d0e4d4d3c794f/" TargetMode="External" /><Relationship Id="rId6" Type="http://schemas.openxmlformats.org/officeDocument/2006/relationships/hyperlink" Target="http://www.consultant.ru/document/cons_doc_LAW_380489/e7e1bb27df7bb0895fe45b3c697d67a88f7346b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